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C6" w:rsidRPr="00F1379A" w:rsidRDefault="008946F7" w:rsidP="00F1379A">
      <w:pPr>
        <w:pStyle w:val="a6"/>
        <w:rPr>
          <w:b/>
          <w:sz w:val="24"/>
        </w:rPr>
      </w:pPr>
      <w:r w:rsidRPr="00F1379A">
        <w:rPr>
          <w:rFonts w:hint="eastAsia"/>
          <w:b/>
          <w:spacing w:val="60"/>
          <w:kern w:val="0"/>
          <w:sz w:val="24"/>
          <w:fitText w:val="4560" w:id="-959683584"/>
        </w:rPr>
        <w:t>附属物</w:t>
      </w:r>
      <w:r w:rsidR="009B1315" w:rsidRPr="00F1379A">
        <w:rPr>
          <w:rFonts w:hint="eastAsia"/>
          <w:b/>
          <w:spacing w:val="60"/>
          <w:kern w:val="0"/>
          <w:sz w:val="24"/>
          <w:fitText w:val="4560" w:id="-959683584"/>
        </w:rPr>
        <w:t>設置に関する注意事</w:t>
      </w:r>
      <w:r w:rsidR="009B1315" w:rsidRPr="00F1379A">
        <w:rPr>
          <w:rFonts w:hint="eastAsia"/>
          <w:b/>
          <w:spacing w:val="-6"/>
          <w:kern w:val="0"/>
          <w:sz w:val="24"/>
          <w:fitText w:val="4560" w:id="-959683584"/>
        </w:rPr>
        <w:t>項</w:t>
      </w:r>
    </w:p>
    <w:p w:rsidR="009B1315" w:rsidRDefault="009B1315"/>
    <w:p w:rsidR="008946F7" w:rsidRDefault="008946F7">
      <w:r>
        <w:rPr>
          <w:rFonts w:hint="eastAsia"/>
        </w:rPr>
        <w:t>（共通項）</w:t>
      </w:r>
    </w:p>
    <w:p w:rsidR="008946F7" w:rsidRDefault="008946F7" w:rsidP="004D38E4">
      <w:pPr>
        <w:pStyle w:val="a3"/>
        <w:numPr>
          <w:ilvl w:val="0"/>
          <w:numId w:val="2"/>
        </w:numPr>
        <w:ind w:leftChars="0"/>
      </w:pPr>
      <w:r>
        <w:rPr>
          <w:rFonts w:hint="eastAsia"/>
        </w:rPr>
        <w:t>附属物を設置する場合には、</w:t>
      </w:r>
      <w:r w:rsidRPr="004D38E4">
        <w:rPr>
          <w:rFonts w:hint="eastAsia"/>
          <w:u w:val="wave"/>
        </w:rPr>
        <w:t>事前に許可を受けてから工事を実施</w:t>
      </w:r>
      <w:r>
        <w:rPr>
          <w:rFonts w:hint="eastAsia"/>
        </w:rPr>
        <w:t>してください。</w:t>
      </w:r>
    </w:p>
    <w:p w:rsidR="008946F7" w:rsidRDefault="004D38E4" w:rsidP="004D38E4">
      <w:pPr>
        <w:pStyle w:val="a3"/>
        <w:numPr>
          <w:ilvl w:val="0"/>
          <w:numId w:val="2"/>
        </w:numPr>
        <w:ind w:leftChars="0"/>
        <w:rPr>
          <w:rFonts w:hint="eastAsia"/>
        </w:rPr>
      </w:pPr>
      <w:r>
        <w:rPr>
          <w:rFonts w:hint="eastAsia"/>
        </w:rPr>
        <w:t>既存の設備、配管等への工事を行う附属物の取付けは、専門の業者が行ってください</w:t>
      </w:r>
      <w:r w:rsidR="008946F7" w:rsidRPr="008946F7">
        <w:rPr>
          <w:rFonts w:hint="eastAsia"/>
        </w:rPr>
        <w:t>。また、附属物の設置面積は</w:t>
      </w:r>
      <w:r w:rsidR="008946F7" w:rsidRPr="008946F7">
        <w:rPr>
          <w:rFonts w:hint="eastAsia"/>
        </w:rPr>
        <w:t>1</w:t>
      </w:r>
      <w:r w:rsidR="008946F7" w:rsidRPr="008946F7">
        <w:rPr>
          <w:rFonts w:hint="eastAsia"/>
        </w:rPr>
        <w:t>坪を限度と</w:t>
      </w:r>
      <w:r>
        <w:rPr>
          <w:rFonts w:hint="eastAsia"/>
        </w:rPr>
        <w:t>します</w:t>
      </w:r>
      <w:r w:rsidR="008946F7" w:rsidRPr="008946F7">
        <w:rPr>
          <w:rFonts w:hint="eastAsia"/>
        </w:rPr>
        <w:t>。</w:t>
      </w:r>
      <w:bookmarkStart w:id="0" w:name="_GoBack"/>
      <w:bookmarkEnd w:id="0"/>
    </w:p>
    <w:p w:rsidR="008946F7" w:rsidRDefault="004D38E4" w:rsidP="004D38E4">
      <w:pPr>
        <w:pStyle w:val="a3"/>
        <w:numPr>
          <w:ilvl w:val="0"/>
          <w:numId w:val="2"/>
        </w:numPr>
        <w:ind w:leftChars="0"/>
      </w:pPr>
      <w:r w:rsidRPr="004D38E4">
        <w:rPr>
          <w:rFonts w:hint="eastAsia"/>
        </w:rPr>
        <w:t>市営（改良）住宅を退去する場合、または附属物の使用を必要としなくなった場</w:t>
      </w:r>
      <w:r>
        <w:rPr>
          <w:rFonts w:hint="eastAsia"/>
        </w:rPr>
        <w:t>合には、申請者の負担で全て撤去し原状回復して無条件で明け渡していただきます</w:t>
      </w:r>
      <w:r w:rsidRPr="004D38E4">
        <w:rPr>
          <w:rFonts w:hint="eastAsia"/>
        </w:rPr>
        <w:t>。</w:t>
      </w:r>
    </w:p>
    <w:p w:rsidR="004D38E4" w:rsidRDefault="004D38E4" w:rsidP="004D38E4">
      <w:pPr>
        <w:pStyle w:val="a3"/>
        <w:numPr>
          <w:ilvl w:val="0"/>
          <w:numId w:val="2"/>
        </w:numPr>
        <w:ind w:leftChars="0"/>
      </w:pPr>
      <w:r w:rsidRPr="004D38E4">
        <w:rPr>
          <w:rFonts w:hint="eastAsia"/>
        </w:rPr>
        <w:t>申請の内容に虚偽があった場合は</w:t>
      </w:r>
      <w:r>
        <w:rPr>
          <w:rFonts w:hint="eastAsia"/>
        </w:rPr>
        <w:t>、申請者において、すみやかに全て撤去するとともに原状回復していただきます</w:t>
      </w:r>
      <w:r w:rsidRPr="004D38E4">
        <w:rPr>
          <w:rFonts w:hint="eastAsia"/>
        </w:rPr>
        <w:t>。</w:t>
      </w:r>
    </w:p>
    <w:p w:rsidR="004D38E4" w:rsidRPr="004D38E4" w:rsidRDefault="004D38E4" w:rsidP="004D38E4">
      <w:pPr>
        <w:pStyle w:val="a3"/>
        <w:ind w:leftChars="0" w:left="420"/>
        <w:rPr>
          <w:rFonts w:hint="eastAsia"/>
        </w:rPr>
      </w:pPr>
    </w:p>
    <w:p w:rsidR="008946F7" w:rsidRPr="008946F7" w:rsidRDefault="004D38E4">
      <w:r>
        <w:rPr>
          <w:rFonts w:hint="eastAsia"/>
        </w:rPr>
        <w:t>（エアコンについて）</w:t>
      </w:r>
    </w:p>
    <w:p w:rsidR="009B1315" w:rsidRPr="004D38E4" w:rsidRDefault="002D285B" w:rsidP="00BA025B">
      <w:pPr>
        <w:pStyle w:val="a3"/>
        <w:numPr>
          <w:ilvl w:val="0"/>
          <w:numId w:val="1"/>
        </w:numPr>
        <w:ind w:leftChars="0"/>
        <w:rPr>
          <w:szCs w:val="26"/>
        </w:rPr>
      </w:pPr>
      <w:r w:rsidRPr="004D38E4">
        <w:rPr>
          <w:rFonts w:hint="eastAsia"/>
          <w:szCs w:val="26"/>
        </w:rPr>
        <w:t>屋外への排気方法を確保できる取付</w:t>
      </w:r>
      <w:r w:rsidR="00C31EDB" w:rsidRPr="004D38E4">
        <w:rPr>
          <w:rFonts w:hint="eastAsia"/>
          <w:szCs w:val="26"/>
        </w:rPr>
        <w:t>のみ許可</w:t>
      </w:r>
      <w:r w:rsidR="00172DB9" w:rsidRPr="004D38E4">
        <w:rPr>
          <w:rFonts w:hint="eastAsia"/>
          <w:szCs w:val="26"/>
        </w:rPr>
        <w:t>できます。</w:t>
      </w:r>
      <w:r w:rsidR="00C31EDB" w:rsidRPr="004D38E4">
        <w:rPr>
          <w:szCs w:val="26"/>
        </w:rPr>
        <w:br/>
      </w:r>
      <w:r w:rsidR="002145E0" w:rsidRPr="004D38E4">
        <w:rPr>
          <w:rFonts w:hint="eastAsia"/>
          <w:color w:val="FF0000"/>
          <w:szCs w:val="26"/>
          <w:u w:val="double"/>
        </w:rPr>
        <w:t>屋外に排気が可能</w:t>
      </w:r>
      <w:r w:rsidR="002145E0" w:rsidRPr="004D38E4">
        <w:rPr>
          <w:rFonts w:hint="eastAsia"/>
          <w:szCs w:val="26"/>
        </w:rPr>
        <w:t>であるなら、どこ</w:t>
      </w:r>
      <w:r w:rsidR="00172DB9" w:rsidRPr="004D38E4">
        <w:rPr>
          <w:rFonts w:hint="eastAsia"/>
          <w:szCs w:val="26"/>
        </w:rPr>
        <w:t>でも</w:t>
      </w:r>
      <w:r w:rsidR="002145E0" w:rsidRPr="004D38E4">
        <w:rPr>
          <w:rFonts w:hint="eastAsia"/>
          <w:szCs w:val="26"/>
        </w:rPr>
        <w:t>エアコンを設置</w:t>
      </w:r>
      <w:r w:rsidR="00172DB9" w:rsidRPr="004D38E4">
        <w:rPr>
          <w:rFonts w:hint="eastAsia"/>
          <w:szCs w:val="26"/>
        </w:rPr>
        <w:t>できます</w:t>
      </w:r>
      <w:r w:rsidR="002145E0" w:rsidRPr="004D38E4">
        <w:rPr>
          <w:rFonts w:hint="eastAsia"/>
          <w:szCs w:val="26"/>
        </w:rPr>
        <w:t>。バルコニー側については</w:t>
      </w:r>
      <w:r w:rsidR="00877C81" w:rsidRPr="004D38E4">
        <w:rPr>
          <w:rFonts w:hint="eastAsia"/>
          <w:szCs w:val="26"/>
        </w:rPr>
        <w:t>比較的容易に設置が可能</w:t>
      </w:r>
      <w:r w:rsidR="00172DB9" w:rsidRPr="004D38E4">
        <w:rPr>
          <w:rFonts w:hint="eastAsia"/>
          <w:szCs w:val="26"/>
        </w:rPr>
        <w:t>となっています</w:t>
      </w:r>
      <w:r w:rsidR="00877C81" w:rsidRPr="004D38E4">
        <w:rPr>
          <w:rFonts w:hint="eastAsia"/>
          <w:szCs w:val="26"/>
        </w:rPr>
        <w:t>。</w:t>
      </w:r>
      <w:r w:rsidR="002145E0" w:rsidRPr="004D38E4">
        <w:rPr>
          <w:szCs w:val="26"/>
        </w:rPr>
        <w:t xml:space="preserve"> </w:t>
      </w:r>
      <w:r w:rsidR="00BA025B" w:rsidRPr="004D38E4">
        <w:rPr>
          <w:szCs w:val="26"/>
        </w:rPr>
        <w:br/>
      </w:r>
      <w:r w:rsidR="00BA025B" w:rsidRPr="004D38E4">
        <w:rPr>
          <w:rFonts w:hint="eastAsia"/>
          <w:szCs w:val="26"/>
          <w:bdr w:val="single" w:sz="4" w:space="0" w:color="auto"/>
        </w:rPr>
        <w:t>バルコニー側の壁以外への設置について</w:t>
      </w:r>
      <w:r w:rsidR="00CC6E9E" w:rsidRPr="004D38E4">
        <w:rPr>
          <w:szCs w:val="26"/>
        </w:rPr>
        <w:br/>
      </w:r>
      <w:r w:rsidR="004D38E4">
        <w:rPr>
          <w:rFonts w:hint="eastAsia"/>
          <w:szCs w:val="26"/>
        </w:rPr>
        <w:t>○</w:t>
      </w:r>
      <w:r w:rsidR="00CC6E9E" w:rsidRPr="004D38E4">
        <w:rPr>
          <w:rFonts w:hint="eastAsia"/>
          <w:szCs w:val="26"/>
        </w:rPr>
        <w:t>南吉野団地などの共用廊下がある公営住宅</w:t>
      </w:r>
      <w:r w:rsidR="007D4CC4" w:rsidRPr="004D38E4">
        <w:rPr>
          <w:szCs w:val="26"/>
        </w:rPr>
        <w:br/>
      </w:r>
      <w:r w:rsidR="007D4CC4" w:rsidRPr="004D38E4">
        <w:rPr>
          <w:rFonts w:hint="eastAsia"/>
          <w:szCs w:val="26"/>
        </w:rPr>
        <w:t>（</w:t>
      </w:r>
      <w:r w:rsidR="007D4CC4" w:rsidRPr="004D38E4">
        <w:rPr>
          <w:rFonts w:hint="eastAsia"/>
          <w:color w:val="FF0000"/>
          <w:szCs w:val="26"/>
          <w:u w:val="double"/>
        </w:rPr>
        <w:t>共用廊下への排気、室外機の設置は不可</w:t>
      </w:r>
      <w:r w:rsidR="007D4CC4" w:rsidRPr="004D38E4">
        <w:rPr>
          <w:rFonts w:hint="eastAsia"/>
          <w:szCs w:val="26"/>
        </w:rPr>
        <w:t>）</w:t>
      </w:r>
      <w:r w:rsidR="00CC6E9E" w:rsidRPr="004D38E4">
        <w:rPr>
          <w:szCs w:val="26"/>
        </w:rPr>
        <w:br/>
      </w:r>
      <w:r w:rsidR="00CC6E9E" w:rsidRPr="004D38E4">
        <w:rPr>
          <w:rFonts w:hint="eastAsia"/>
          <w:szCs w:val="26"/>
        </w:rPr>
        <w:t>・ポータブルエアコン：</w:t>
      </w:r>
      <w:r w:rsidR="00BA025B" w:rsidRPr="004D38E4">
        <w:rPr>
          <w:rFonts w:hint="eastAsia"/>
          <w:szCs w:val="26"/>
        </w:rPr>
        <w:t>屋外への</w:t>
      </w:r>
      <w:r w:rsidR="00CC6E9E" w:rsidRPr="004D38E4">
        <w:rPr>
          <w:rFonts w:hint="eastAsia"/>
          <w:szCs w:val="26"/>
        </w:rPr>
        <w:t>排気</w:t>
      </w:r>
      <w:r w:rsidR="00BA025B" w:rsidRPr="004D38E4">
        <w:rPr>
          <w:rFonts w:hint="eastAsia"/>
          <w:szCs w:val="26"/>
        </w:rPr>
        <w:t>が</w:t>
      </w:r>
      <w:r w:rsidR="00CC6E9E" w:rsidRPr="004D38E4">
        <w:rPr>
          <w:rFonts w:hint="eastAsia"/>
          <w:szCs w:val="26"/>
        </w:rPr>
        <w:t>可能なら可</w:t>
      </w:r>
      <w:r w:rsidR="00CC6E9E" w:rsidRPr="004D38E4">
        <w:rPr>
          <w:szCs w:val="26"/>
        </w:rPr>
        <w:br/>
      </w:r>
      <w:r w:rsidR="00CC6E9E" w:rsidRPr="004D38E4">
        <w:rPr>
          <w:rFonts w:hint="eastAsia"/>
          <w:szCs w:val="26"/>
        </w:rPr>
        <w:t>・壁掛けエアコン：室外機への排気が可能なら可</w:t>
      </w:r>
      <w:r w:rsidR="00CC6E9E" w:rsidRPr="004D38E4">
        <w:rPr>
          <w:szCs w:val="26"/>
        </w:rPr>
        <w:br/>
      </w:r>
      <w:r w:rsidR="004D38E4">
        <w:rPr>
          <w:rFonts w:hint="eastAsia"/>
          <w:szCs w:val="26"/>
        </w:rPr>
        <w:t>○</w:t>
      </w:r>
      <w:r w:rsidR="002F4992" w:rsidRPr="004D38E4">
        <w:rPr>
          <w:rFonts w:hint="eastAsia"/>
          <w:szCs w:val="26"/>
        </w:rPr>
        <w:t>宮川中</w:t>
      </w:r>
      <w:r w:rsidR="00CC6E9E" w:rsidRPr="004D38E4">
        <w:rPr>
          <w:rFonts w:hint="eastAsia"/>
          <w:szCs w:val="26"/>
        </w:rPr>
        <w:t>央団地などの共用廊下がない公営住宅</w:t>
      </w:r>
      <w:r w:rsidR="00CC6E9E" w:rsidRPr="004D38E4">
        <w:rPr>
          <w:szCs w:val="26"/>
        </w:rPr>
        <w:br/>
      </w:r>
      <w:r w:rsidR="00CC6E9E" w:rsidRPr="004D38E4">
        <w:rPr>
          <w:rFonts w:hint="eastAsia"/>
          <w:szCs w:val="26"/>
        </w:rPr>
        <w:t>・ウィンドエアコン：そのまま設置可能</w:t>
      </w:r>
      <w:r w:rsidR="00CC6E9E" w:rsidRPr="004D38E4">
        <w:rPr>
          <w:szCs w:val="26"/>
        </w:rPr>
        <w:br/>
      </w:r>
      <w:r w:rsidR="00CC6E9E" w:rsidRPr="004D38E4">
        <w:rPr>
          <w:rFonts w:hint="eastAsia"/>
          <w:szCs w:val="26"/>
        </w:rPr>
        <w:t>・ポータブルエアコン：</w:t>
      </w:r>
      <w:r w:rsidR="00BA025B" w:rsidRPr="004D38E4">
        <w:rPr>
          <w:rFonts w:hint="eastAsia"/>
          <w:szCs w:val="26"/>
        </w:rPr>
        <w:t>屋外への</w:t>
      </w:r>
      <w:r w:rsidR="00CC6E9E" w:rsidRPr="004D38E4">
        <w:rPr>
          <w:rFonts w:hint="eastAsia"/>
          <w:szCs w:val="26"/>
        </w:rPr>
        <w:t>排気</w:t>
      </w:r>
      <w:r w:rsidR="00BA025B" w:rsidRPr="004D38E4">
        <w:rPr>
          <w:rFonts w:hint="eastAsia"/>
          <w:szCs w:val="26"/>
        </w:rPr>
        <w:t>が</w:t>
      </w:r>
      <w:r w:rsidR="00CC6E9E" w:rsidRPr="004D38E4">
        <w:rPr>
          <w:rFonts w:hint="eastAsia"/>
          <w:szCs w:val="26"/>
        </w:rPr>
        <w:t>可能なら可</w:t>
      </w:r>
      <w:r w:rsidR="00CC6E9E" w:rsidRPr="004D38E4">
        <w:rPr>
          <w:szCs w:val="26"/>
        </w:rPr>
        <w:br/>
      </w:r>
      <w:r w:rsidR="00CC6E9E" w:rsidRPr="004D38E4">
        <w:rPr>
          <w:rFonts w:hint="eastAsia"/>
          <w:szCs w:val="26"/>
        </w:rPr>
        <w:t>・壁掛けエアコン：室外機への排気が可能なら可</w:t>
      </w:r>
      <w:r w:rsidR="002C58A0" w:rsidRPr="004D38E4">
        <w:rPr>
          <w:szCs w:val="26"/>
        </w:rPr>
        <w:br/>
      </w:r>
    </w:p>
    <w:p w:rsidR="009B1315" w:rsidRPr="004D38E4" w:rsidRDefault="00172DB9" w:rsidP="009B1315">
      <w:pPr>
        <w:pStyle w:val="a3"/>
        <w:numPr>
          <w:ilvl w:val="0"/>
          <w:numId w:val="1"/>
        </w:numPr>
        <w:ind w:leftChars="0"/>
        <w:rPr>
          <w:szCs w:val="26"/>
        </w:rPr>
      </w:pPr>
      <w:r w:rsidRPr="004D38E4">
        <w:rPr>
          <w:rFonts w:hint="eastAsia"/>
          <w:szCs w:val="26"/>
        </w:rPr>
        <w:t>エアコン専用の電源を</w:t>
      </w:r>
      <w:r w:rsidR="004D38E4">
        <w:rPr>
          <w:rFonts w:hint="eastAsia"/>
          <w:szCs w:val="26"/>
        </w:rPr>
        <w:t>設置してください</w:t>
      </w:r>
      <w:r w:rsidRPr="004D38E4">
        <w:rPr>
          <w:rFonts w:hint="eastAsia"/>
          <w:szCs w:val="26"/>
        </w:rPr>
        <w:t>。</w:t>
      </w:r>
      <w:r w:rsidR="004D38E4">
        <w:rPr>
          <w:rFonts w:hint="eastAsia"/>
          <w:szCs w:val="26"/>
        </w:rPr>
        <w:t>また、既存のコンセントをエアコン専用として利用する場合、入居者が責任を負うものとします。なお、</w:t>
      </w:r>
      <w:r w:rsidR="004D38E4" w:rsidRPr="004D38E4">
        <w:rPr>
          <w:rFonts w:hint="eastAsia"/>
          <w:szCs w:val="26"/>
          <w:u w:val="wave"/>
        </w:rPr>
        <w:t>延長コードの使用を前提とした申請は許可できません</w:t>
      </w:r>
      <w:r w:rsidR="004D38E4">
        <w:rPr>
          <w:rFonts w:hint="eastAsia"/>
          <w:szCs w:val="26"/>
        </w:rPr>
        <w:t>。</w:t>
      </w:r>
      <w:r w:rsidR="009B1315" w:rsidRPr="004D38E4">
        <w:rPr>
          <w:szCs w:val="26"/>
        </w:rPr>
        <w:br/>
      </w:r>
      <w:r w:rsidR="004D38E4">
        <w:rPr>
          <w:rFonts w:hint="eastAsia"/>
          <w:szCs w:val="26"/>
        </w:rPr>
        <w:t>○</w:t>
      </w:r>
      <w:r w:rsidR="00FF0E79" w:rsidRPr="004D38E4">
        <w:rPr>
          <w:rFonts w:hint="eastAsia"/>
          <w:szCs w:val="26"/>
        </w:rPr>
        <w:t>設置</w:t>
      </w:r>
      <w:r w:rsidRPr="004D38E4">
        <w:rPr>
          <w:rFonts w:hint="eastAsia"/>
          <w:szCs w:val="26"/>
        </w:rPr>
        <w:t>するエアコンの電圧、プラグの形状に対応する独立した電源を増設してください</w:t>
      </w:r>
      <w:r w:rsidR="00FF0E79" w:rsidRPr="004D38E4">
        <w:rPr>
          <w:rFonts w:hint="eastAsia"/>
          <w:szCs w:val="26"/>
        </w:rPr>
        <w:t>。</w:t>
      </w:r>
      <w:r w:rsidR="009B1315" w:rsidRPr="004D38E4">
        <w:rPr>
          <w:szCs w:val="26"/>
        </w:rPr>
        <w:br/>
      </w:r>
      <w:r w:rsidR="004D38E4">
        <w:rPr>
          <w:rFonts w:hint="eastAsia"/>
          <w:szCs w:val="26"/>
        </w:rPr>
        <w:t>○</w:t>
      </w:r>
      <w:r w:rsidR="00C31EDB" w:rsidRPr="004D38E4">
        <w:rPr>
          <w:rFonts w:hint="eastAsia"/>
          <w:szCs w:val="26"/>
        </w:rPr>
        <w:t>団地</w:t>
      </w:r>
      <w:r w:rsidR="00510DC6" w:rsidRPr="004D38E4">
        <w:rPr>
          <w:rFonts w:hint="eastAsia"/>
          <w:szCs w:val="26"/>
        </w:rPr>
        <w:t>によって工事方法が異なる</w:t>
      </w:r>
      <w:r w:rsidR="00877C81" w:rsidRPr="004D38E4">
        <w:rPr>
          <w:rFonts w:hint="eastAsia"/>
          <w:szCs w:val="26"/>
        </w:rPr>
        <w:t>ため、施工業者に確認の上</w:t>
      </w:r>
      <w:r w:rsidR="002F4992" w:rsidRPr="004D38E4">
        <w:rPr>
          <w:rFonts w:hint="eastAsia"/>
          <w:szCs w:val="26"/>
        </w:rPr>
        <w:t>工事を行</w:t>
      </w:r>
      <w:r w:rsidRPr="004D38E4">
        <w:rPr>
          <w:rFonts w:hint="eastAsia"/>
          <w:szCs w:val="26"/>
        </w:rPr>
        <w:t>ってください</w:t>
      </w:r>
      <w:r w:rsidR="002F4992" w:rsidRPr="004D38E4">
        <w:rPr>
          <w:rFonts w:hint="eastAsia"/>
          <w:szCs w:val="26"/>
        </w:rPr>
        <w:t>。</w:t>
      </w:r>
      <w:r w:rsidR="002C58A0" w:rsidRPr="004D38E4">
        <w:rPr>
          <w:szCs w:val="26"/>
        </w:rPr>
        <w:br/>
      </w:r>
      <w:r w:rsidRPr="004D38E4">
        <w:rPr>
          <w:rFonts w:hint="eastAsia"/>
          <w:szCs w:val="26"/>
        </w:rPr>
        <w:t>※ウィンドエアコンについては、電源工事は不要です</w:t>
      </w:r>
      <w:r w:rsidR="00C31EDB" w:rsidRPr="004D38E4">
        <w:rPr>
          <w:rFonts w:hint="eastAsia"/>
          <w:szCs w:val="26"/>
        </w:rPr>
        <w:t>が、接続するコンセント</w:t>
      </w:r>
      <w:r w:rsidR="002C58A0" w:rsidRPr="004D38E4">
        <w:rPr>
          <w:rFonts w:hint="eastAsia"/>
          <w:szCs w:val="26"/>
        </w:rPr>
        <w:t>についてはエアコン専用にする必要があ</w:t>
      </w:r>
      <w:r w:rsidRPr="004D38E4">
        <w:rPr>
          <w:rFonts w:hint="eastAsia"/>
          <w:szCs w:val="26"/>
        </w:rPr>
        <w:t>ります</w:t>
      </w:r>
      <w:r w:rsidR="002C58A0" w:rsidRPr="004D38E4">
        <w:rPr>
          <w:rFonts w:hint="eastAsia"/>
          <w:szCs w:val="26"/>
        </w:rPr>
        <w:t>。</w:t>
      </w:r>
      <w:r w:rsidR="00B744E5" w:rsidRPr="004D38E4">
        <w:rPr>
          <w:szCs w:val="26"/>
        </w:rPr>
        <w:br/>
      </w:r>
    </w:p>
    <w:p w:rsidR="004D38E4" w:rsidRPr="004D38E4" w:rsidRDefault="00C31EDB" w:rsidP="004D38E4">
      <w:pPr>
        <w:pStyle w:val="a3"/>
        <w:numPr>
          <w:ilvl w:val="0"/>
          <w:numId w:val="1"/>
        </w:numPr>
        <w:ind w:leftChars="0"/>
        <w:rPr>
          <w:rFonts w:hint="eastAsia"/>
          <w:sz w:val="20"/>
        </w:rPr>
      </w:pPr>
      <w:r w:rsidRPr="004D38E4">
        <w:rPr>
          <w:rFonts w:hint="eastAsia"/>
          <w:szCs w:val="26"/>
        </w:rPr>
        <w:t>配管方法に指定は</w:t>
      </w:r>
      <w:r w:rsidR="004D38E4">
        <w:rPr>
          <w:rFonts w:hint="eastAsia"/>
          <w:szCs w:val="26"/>
        </w:rPr>
        <w:t>ありません</w:t>
      </w:r>
      <w:r w:rsidRPr="004D38E4">
        <w:rPr>
          <w:rFonts w:hint="eastAsia"/>
          <w:szCs w:val="26"/>
        </w:rPr>
        <w:t>が、</w:t>
      </w:r>
      <w:r w:rsidR="003C3D64" w:rsidRPr="004D38E4">
        <w:rPr>
          <w:rFonts w:hint="eastAsia"/>
          <w:szCs w:val="26"/>
        </w:rPr>
        <w:t>いずれの方法においても</w:t>
      </w:r>
      <w:r w:rsidR="00B744E5" w:rsidRPr="004D38E4">
        <w:rPr>
          <w:rFonts w:hint="eastAsia"/>
          <w:szCs w:val="26"/>
        </w:rPr>
        <w:t>退去時に現状復旧が必須</w:t>
      </w:r>
      <w:r w:rsidR="007D4CC4" w:rsidRPr="004D38E4">
        <w:rPr>
          <w:rFonts w:hint="eastAsia"/>
          <w:szCs w:val="26"/>
        </w:rPr>
        <w:t>（電源関係についてはその限りでない）</w:t>
      </w:r>
      <w:r w:rsidR="00172DB9" w:rsidRPr="004D38E4">
        <w:rPr>
          <w:rFonts w:hint="eastAsia"/>
          <w:szCs w:val="26"/>
        </w:rPr>
        <w:t>となります。</w:t>
      </w:r>
    </w:p>
    <w:sectPr w:rsidR="004D38E4" w:rsidRPr="004D38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8DD" w:rsidRDefault="005028DD" w:rsidP="00F1379A">
      <w:r>
        <w:separator/>
      </w:r>
    </w:p>
  </w:endnote>
  <w:endnote w:type="continuationSeparator" w:id="0">
    <w:p w:rsidR="005028DD" w:rsidRDefault="005028DD" w:rsidP="00F1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8DD" w:rsidRDefault="005028DD" w:rsidP="00F1379A">
      <w:r>
        <w:separator/>
      </w:r>
    </w:p>
  </w:footnote>
  <w:footnote w:type="continuationSeparator" w:id="0">
    <w:p w:rsidR="005028DD" w:rsidRDefault="005028DD" w:rsidP="00F13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4DA8"/>
    <w:multiLevelType w:val="hybridMultilevel"/>
    <w:tmpl w:val="766A39FA"/>
    <w:lvl w:ilvl="0" w:tplc="A6AC9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940FB4"/>
    <w:multiLevelType w:val="hybridMultilevel"/>
    <w:tmpl w:val="5D0277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15"/>
    <w:rsid w:val="000E38BE"/>
    <w:rsid w:val="00172DB9"/>
    <w:rsid w:val="002145E0"/>
    <w:rsid w:val="002858C6"/>
    <w:rsid w:val="002C58A0"/>
    <w:rsid w:val="002D285B"/>
    <w:rsid w:val="002F4992"/>
    <w:rsid w:val="003213EA"/>
    <w:rsid w:val="003C3D64"/>
    <w:rsid w:val="004D38E4"/>
    <w:rsid w:val="005028DD"/>
    <w:rsid w:val="00510DC6"/>
    <w:rsid w:val="007D4CC4"/>
    <w:rsid w:val="00877C81"/>
    <w:rsid w:val="008946F7"/>
    <w:rsid w:val="009B1315"/>
    <w:rsid w:val="00B744E5"/>
    <w:rsid w:val="00BA025B"/>
    <w:rsid w:val="00BA0AE1"/>
    <w:rsid w:val="00BD7321"/>
    <w:rsid w:val="00C31EDB"/>
    <w:rsid w:val="00CC6E9E"/>
    <w:rsid w:val="00DC44B5"/>
    <w:rsid w:val="00F1379A"/>
    <w:rsid w:val="00FF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2D031E-2C5A-4CF9-86C9-F2DE69A4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315"/>
    <w:pPr>
      <w:ind w:leftChars="400" w:left="840"/>
    </w:pPr>
  </w:style>
  <w:style w:type="paragraph" w:styleId="a4">
    <w:name w:val="Balloon Text"/>
    <w:basedOn w:val="a"/>
    <w:link w:val="a5"/>
    <w:uiPriority w:val="99"/>
    <w:semiHidden/>
    <w:unhideWhenUsed/>
    <w:rsid w:val="002C58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58A0"/>
    <w:rPr>
      <w:rFonts w:asciiTheme="majorHAnsi" w:eastAsiaTheme="majorEastAsia" w:hAnsiTheme="majorHAnsi" w:cstheme="majorBidi"/>
      <w:sz w:val="18"/>
      <w:szCs w:val="18"/>
    </w:rPr>
  </w:style>
  <w:style w:type="paragraph" w:styleId="a6">
    <w:name w:val="Title"/>
    <w:basedOn w:val="a"/>
    <w:next w:val="a"/>
    <w:link w:val="a7"/>
    <w:uiPriority w:val="10"/>
    <w:qFormat/>
    <w:rsid w:val="000E38BE"/>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0E38BE"/>
    <w:rPr>
      <w:rFonts w:asciiTheme="majorHAnsi" w:eastAsia="ＭＳ ゴシック" w:hAnsiTheme="majorHAnsi" w:cstheme="majorBidi"/>
      <w:sz w:val="32"/>
      <w:szCs w:val="32"/>
    </w:rPr>
  </w:style>
  <w:style w:type="paragraph" w:styleId="a8">
    <w:name w:val="header"/>
    <w:basedOn w:val="a"/>
    <w:link w:val="a9"/>
    <w:uiPriority w:val="99"/>
    <w:unhideWhenUsed/>
    <w:rsid w:val="00F1379A"/>
    <w:pPr>
      <w:tabs>
        <w:tab w:val="center" w:pos="4252"/>
        <w:tab w:val="right" w:pos="8504"/>
      </w:tabs>
      <w:snapToGrid w:val="0"/>
    </w:pPr>
  </w:style>
  <w:style w:type="character" w:customStyle="1" w:styleId="a9">
    <w:name w:val="ヘッダー (文字)"/>
    <w:basedOn w:val="a0"/>
    <w:link w:val="a8"/>
    <w:uiPriority w:val="99"/>
    <w:rsid w:val="00F1379A"/>
  </w:style>
  <w:style w:type="paragraph" w:styleId="aa">
    <w:name w:val="footer"/>
    <w:basedOn w:val="a"/>
    <w:link w:val="ab"/>
    <w:uiPriority w:val="99"/>
    <w:unhideWhenUsed/>
    <w:rsid w:val="00F1379A"/>
    <w:pPr>
      <w:tabs>
        <w:tab w:val="center" w:pos="4252"/>
        <w:tab w:val="right" w:pos="8504"/>
      </w:tabs>
      <w:snapToGrid w:val="0"/>
    </w:pPr>
  </w:style>
  <w:style w:type="character" w:customStyle="1" w:styleId="ab">
    <w:name w:val="フッター (文字)"/>
    <w:basedOn w:val="a0"/>
    <w:link w:val="aa"/>
    <w:uiPriority w:val="99"/>
    <w:rsid w:val="00F1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8FF1-762D-44A5-989F-96ABA437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浜崎　幹太</dc:creator>
  <cp:keywords/>
  <dc:description/>
  <cp:lastModifiedBy>高橋 勇人</cp:lastModifiedBy>
  <cp:revision>1</cp:revision>
  <cp:lastPrinted>2021-07-29T05:28:00Z</cp:lastPrinted>
  <dcterms:created xsi:type="dcterms:W3CDTF">2021-07-20T08:05:00Z</dcterms:created>
  <dcterms:modified xsi:type="dcterms:W3CDTF">2024-06-25T08:36:00Z</dcterms:modified>
</cp:coreProperties>
</file>